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D1" w:rsidRDefault="00DC2164" w:rsidP="00484FDC">
      <w:pPr>
        <w:rPr>
          <w:rFonts w:ascii="Times New Roman" w:hAnsi="Times New Roman" w:cs="Times New Roman"/>
          <w:b/>
          <w:sz w:val="32"/>
          <w:szCs w:val="32"/>
        </w:rPr>
      </w:pPr>
      <w:r>
        <w:rPr>
          <w:rFonts w:ascii="Times New Roman" w:hAnsi="Times New Roman" w:cs="Times New Roman"/>
          <w:b/>
          <w:sz w:val="32"/>
          <w:szCs w:val="32"/>
        </w:rPr>
        <w:t xml:space="preserve"> </w:t>
      </w:r>
      <w:r w:rsidR="00484FDC" w:rsidRPr="00484FDC">
        <w:rPr>
          <w:rFonts w:ascii="Times New Roman" w:hAnsi="Times New Roman" w:cs="Times New Roman"/>
          <w:b/>
          <w:sz w:val="32"/>
          <w:szCs w:val="32"/>
        </w:rPr>
        <w:t xml:space="preserve">Reflection </w:t>
      </w:r>
      <w:r w:rsidR="008E0DD1">
        <w:rPr>
          <w:rFonts w:ascii="Times New Roman" w:hAnsi="Times New Roman" w:cs="Times New Roman"/>
          <w:b/>
          <w:sz w:val="32"/>
          <w:szCs w:val="32"/>
        </w:rPr>
        <w:t xml:space="preserve">Essay </w:t>
      </w:r>
      <w:r w:rsidR="00484FDC" w:rsidRPr="00484FDC">
        <w:rPr>
          <w:rFonts w:ascii="Times New Roman" w:hAnsi="Times New Roman" w:cs="Times New Roman"/>
          <w:b/>
          <w:sz w:val="32"/>
          <w:szCs w:val="32"/>
        </w:rPr>
        <w:t xml:space="preserve">1 </w:t>
      </w:r>
    </w:p>
    <w:p w:rsidR="008E0DD1" w:rsidRPr="004C12B1" w:rsidRDefault="008E0DD1" w:rsidP="00484FDC">
      <w:pPr>
        <w:rPr>
          <w:rFonts w:ascii="Times New Roman" w:hAnsi="Times New Roman" w:cs="Times New Roman"/>
          <w:sz w:val="28"/>
          <w:szCs w:val="28"/>
        </w:rPr>
      </w:pPr>
      <w:r w:rsidRPr="004C12B1">
        <w:rPr>
          <w:rFonts w:ascii="Times New Roman" w:hAnsi="Times New Roman" w:cs="Times New Roman"/>
          <w:sz w:val="28"/>
          <w:szCs w:val="28"/>
        </w:rPr>
        <w:t>There will be three reflection essays in University 150.</w:t>
      </w:r>
      <w:r w:rsidR="004C12B1" w:rsidRPr="004C12B1">
        <w:rPr>
          <w:rFonts w:ascii="Times New Roman" w:hAnsi="Times New Roman" w:cs="Times New Roman"/>
          <w:sz w:val="28"/>
          <w:szCs w:val="28"/>
        </w:rPr>
        <w:t xml:space="preserve"> Each reflection essay should summarize your observations concerning writing progress made during the specified period of time.  The text should be written as an essay between 300 and 500 words.</w:t>
      </w:r>
    </w:p>
    <w:p w:rsidR="00484FDC" w:rsidRPr="004C12B1" w:rsidRDefault="004C12B1" w:rsidP="00484FDC">
      <w:pPr>
        <w:rPr>
          <w:rFonts w:ascii="Times New Roman" w:hAnsi="Times New Roman" w:cs="Times New Roman"/>
          <w:b/>
          <w:sz w:val="28"/>
          <w:szCs w:val="28"/>
        </w:rPr>
      </w:pPr>
      <w:r w:rsidRPr="004C12B1">
        <w:rPr>
          <w:rFonts w:ascii="Times New Roman" w:hAnsi="Times New Roman" w:cs="Times New Roman"/>
          <w:b/>
          <w:sz w:val="28"/>
          <w:szCs w:val="28"/>
        </w:rPr>
        <w:t xml:space="preserve">Guidelines to Reflection Essay 1: </w:t>
      </w:r>
      <w:r w:rsidR="00484FDC" w:rsidRPr="004C12B1">
        <w:rPr>
          <w:rFonts w:ascii="Times New Roman" w:hAnsi="Times New Roman" w:cs="Times New Roman"/>
          <w:b/>
          <w:sz w:val="28"/>
          <w:szCs w:val="28"/>
        </w:rPr>
        <w:t>Reflect upon the progress that has or has not been made over the first five weeks of instruction.</w:t>
      </w:r>
    </w:p>
    <w:p w:rsidR="00484FDC" w:rsidRPr="005B45FF" w:rsidRDefault="00484FDC" w:rsidP="005B45FF">
      <w:pPr>
        <w:spacing w:line="480" w:lineRule="auto"/>
        <w:rPr>
          <w:rFonts w:ascii="Times New Roman" w:hAnsi="Times New Roman" w:cs="Times New Roman"/>
          <w:sz w:val="28"/>
          <w:szCs w:val="28"/>
        </w:rPr>
      </w:pPr>
      <w:r w:rsidRPr="004C12B1">
        <w:rPr>
          <w:rFonts w:ascii="Times New Roman" w:hAnsi="Times New Roman" w:cs="Times New Roman"/>
          <w:sz w:val="28"/>
          <w:szCs w:val="28"/>
        </w:rPr>
        <w:t xml:space="preserve">Making use of the following list and any other thought-provoking materials particular to your writing process, </w:t>
      </w:r>
      <w:r w:rsidRPr="004C12B1">
        <w:rPr>
          <w:rFonts w:ascii="Times New Roman" w:hAnsi="Times New Roman" w:cs="Times New Roman"/>
          <w:b/>
          <w:sz w:val="28"/>
          <w:szCs w:val="28"/>
        </w:rPr>
        <w:t>reflect upon the progress that has or has not been made over the first five weeks of instruction</w:t>
      </w:r>
      <w:r w:rsidRPr="004C12B1">
        <w:rPr>
          <w:rFonts w:ascii="Times New Roman" w:hAnsi="Times New Roman" w:cs="Times New Roman"/>
          <w:sz w:val="28"/>
          <w:szCs w:val="28"/>
        </w:rPr>
        <w:t>. Take</w:t>
      </w:r>
      <w:r w:rsidRPr="005B45FF">
        <w:rPr>
          <w:rFonts w:ascii="Times New Roman" w:hAnsi="Times New Roman" w:cs="Times New Roman"/>
          <w:sz w:val="28"/>
          <w:szCs w:val="28"/>
        </w:rPr>
        <w:t xml:space="preserve"> note of what you perceive to be important steps that have moved to forward in your writing journey; if you have not moved forward, try to determine why. There is no single correct answer, as every writer is an individual. Refer to journal entries you made throughout the first five week of classes for a specific examples and details you may wish to include in your reflection piece.</w:t>
      </w:r>
    </w:p>
    <w:p w:rsidR="00484FDC" w:rsidRPr="005B45FF" w:rsidRDefault="00484FDC" w:rsidP="00484FDC">
      <w:pPr>
        <w:rPr>
          <w:rFonts w:ascii="Times New Roman" w:hAnsi="Times New Roman" w:cs="Times New Roman"/>
          <w:sz w:val="28"/>
          <w:szCs w:val="28"/>
        </w:rPr>
      </w:pPr>
      <w:r w:rsidRPr="005B45FF">
        <w:rPr>
          <w:rFonts w:ascii="Times New Roman" w:hAnsi="Times New Roman" w:cs="Times New Roman"/>
          <w:sz w:val="28"/>
          <w:szCs w:val="28"/>
        </w:rPr>
        <w:t>Reflection I -  points to consider (not an all-inclusive list)</w:t>
      </w:r>
    </w:p>
    <w:p w:rsidR="00484FDC" w:rsidRDefault="00484FDC" w:rsidP="00414ACC">
      <w:pPr>
        <w:pStyle w:val="ListParagraph"/>
        <w:numPr>
          <w:ilvl w:val="0"/>
          <w:numId w:val="1"/>
        </w:numPr>
        <w:spacing w:line="360" w:lineRule="auto"/>
        <w:rPr>
          <w:rFonts w:ascii="Times New Roman" w:hAnsi="Times New Roman" w:cs="Times New Roman"/>
          <w:sz w:val="28"/>
          <w:szCs w:val="28"/>
        </w:rPr>
      </w:pPr>
      <w:r w:rsidRPr="00414ACC">
        <w:rPr>
          <w:rFonts w:ascii="Times New Roman" w:hAnsi="Times New Roman" w:cs="Times New Roman"/>
          <w:sz w:val="28"/>
          <w:szCs w:val="28"/>
        </w:rPr>
        <w:t>Status of writing skills at the end of week five</w:t>
      </w:r>
    </w:p>
    <w:p w:rsidR="00414ACC" w:rsidRPr="00414ACC" w:rsidRDefault="00414ACC" w:rsidP="00414ACC">
      <w:pPr>
        <w:pStyle w:val="ListParagraph"/>
        <w:numPr>
          <w:ilvl w:val="0"/>
          <w:numId w:val="1"/>
        </w:numPr>
        <w:spacing w:line="360" w:lineRule="auto"/>
        <w:rPr>
          <w:rFonts w:ascii="Times New Roman" w:hAnsi="Times New Roman" w:cs="Times New Roman"/>
          <w:sz w:val="28"/>
          <w:szCs w:val="28"/>
        </w:rPr>
      </w:pPr>
      <w:r w:rsidRPr="005B45FF">
        <w:rPr>
          <w:rFonts w:ascii="Times New Roman" w:hAnsi="Times New Roman" w:cs="Times New Roman"/>
          <w:sz w:val="28"/>
          <w:szCs w:val="28"/>
        </w:rPr>
        <w:t>Status of participating in peer review essay</w:t>
      </w:r>
    </w:p>
    <w:p w:rsidR="00484FDC" w:rsidRPr="005B45FF"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3. Pertinent points discussed at individual conference</w:t>
      </w:r>
    </w:p>
    <w:p w:rsidR="00484FDC" w:rsidRPr="005B45FF"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4. Comfort level when participating in peer-review as a writer</w:t>
      </w:r>
    </w:p>
    <w:p w:rsidR="00484FDC" w:rsidRPr="005B45FF"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5. Comfort level when writing skills at the onset of the course</w:t>
      </w:r>
      <w:r w:rsidR="00414ACC">
        <w:rPr>
          <w:rFonts w:ascii="Times New Roman" w:hAnsi="Times New Roman" w:cs="Times New Roman"/>
          <w:sz w:val="28"/>
          <w:szCs w:val="28"/>
        </w:rPr>
        <w:t xml:space="preserve"> </w:t>
      </w:r>
      <w:r w:rsidRPr="005B45FF">
        <w:rPr>
          <w:rFonts w:ascii="Times New Roman" w:hAnsi="Times New Roman" w:cs="Times New Roman"/>
          <w:sz w:val="28"/>
          <w:szCs w:val="28"/>
        </w:rPr>
        <w:t>reader</w:t>
      </w:r>
    </w:p>
    <w:p w:rsidR="005B45FF"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 xml:space="preserve">6. Specific points covered in class that have aided in understanding of </w:t>
      </w:r>
    </w:p>
    <w:p w:rsidR="00484FDC" w:rsidRPr="005B45FF" w:rsidRDefault="005B45FF" w:rsidP="00414ACC">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84FDC" w:rsidRPr="005B45FF">
        <w:rPr>
          <w:rFonts w:ascii="Times New Roman" w:hAnsi="Times New Roman" w:cs="Times New Roman"/>
          <w:sz w:val="28"/>
          <w:szCs w:val="28"/>
        </w:rPr>
        <w:t>writing</w:t>
      </w:r>
    </w:p>
    <w:p w:rsidR="005B45FF"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 xml:space="preserve">7. Specific changes made in writing process as result of classroom </w:t>
      </w:r>
    </w:p>
    <w:p w:rsidR="00484FDC" w:rsidRPr="005B45FF" w:rsidRDefault="005B45FF" w:rsidP="00414AC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84FDC" w:rsidRPr="005B45FF">
        <w:rPr>
          <w:rFonts w:ascii="Times New Roman" w:hAnsi="Times New Roman" w:cs="Times New Roman"/>
          <w:sz w:val="28"/>
          <w:szCs w:val="28"/>
        </w:rPr>
        <w:t>instruction/interaction</w:t>
      </w:r>
    </w:p>
    <w:p w:rsidR="00484FDC" w:rsidRDefault="00484FDC" w:rsidP="00414ACC">
      <w:pPr>
        <w:spacing w:line="240" w:lineRule="auto"/>
        <w:rPr>
          <w:rFonts w:ascii="Times New Roman" w:hAnsi="Times New Roman" w:cs="Times New Roman"/>
          <w:sz w:val="28"/>
          <w:szCs w:val="28"/>
        </w:rPr>
      </w:pPr>
      <w:r w:rsidRPr="005B45FF">
        <w:rPr>
          <w:rFonts w:ascii="Times New Roman" w:hAnsi="Times New Roman" w:cs="Times New Roman"/>
          <w:sz w:val="28"/>
          <w:szCs w:val="28"/>
        </w:rPr>
        <w:tab/>
        <w:t xml:space="preserve">8. Significance of study hall attendance </w:t>
      </w:r>
    </w:p>
    <w:p w:rsidR="00DC2164" w:rsidRDefault="00DC2164" w:rsidP="00414ACC">
      <w:pPr>
        <w:spacing w:line="240" w:lineRule="auto"/>
        <w:rPr>
          <w:rFonts w:ascii="Times New Roman" w:hAnsi="Times New Roman" w:cs="Times New Roman"/>
          <w:sz w:val="28"/>
          <w:szCs w:val="28"/>
        </w:rPr>
      </w:pPr>
    </w:p>
    <w:p w:rsidR="00DC2164" w:rsidRDefault="00DC2164" w:rsidP="00DC2164">
      <w:pPr>
        <w:spacing w:line="240" w:lineRule="auto"/>
        <w:jc w:val="center"/>
        <w:rPr>
          <w:rFonts w:ascii="Times New Roman" w:hAnsi="Times New Roman" w:cs="Times New Roman"/>
          <w:sz w:val="28"/>
          <w:szCs w:val="28"/>
        </w:rPr>
      </w:pPr>
      <w:r>
        <w:rPr>
          <w:rFonts w:ascii="Times New Roman" w:hAnsi="Times New Roman" w:cs="Times New Roman"/>
          <w:sz w:val="28"/>
          <w:szCs w:val="28"/>
        </w:rPr>
        <w:t>Outline of the Reflection Essay</w:t>
      </w:r>
    </w:p>
    <w:p w:rsidR="00DC2164" w:rsidRDefault="00DC2164" w:rsidP="00DC2164">
      <w:pPr>
        <w:spacing w:line="240" w:lineRule="auto"/>
        <w:jc w:val="center"/>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Progress in the Class</w:t>
      </w:r>
    </w:p>
    <w:p w:rsidR="00DC2164" w:rsidRDefault="00DC2164" w:rsidP="00DC2164">
      <w:pPr>
        <w:spacing w:line="240" w:lineRule="auto"/>
        <w:rPr>
          <w:rFonts w:ascii="Times New Roman" w:hAnsi="Times New Roman" w:cs="Times New Roman"/>
          <w:sz w:val="28"/>
          <w:szCs w:val="28"/>
        </w:rPr>
      </w:pPr>
    </w:p>
    <w:p w:rsidR="00DC2164" w:rsidRDefault="00DC2164" w:rsidP="00DC2164">
      <w:pPr>
        <w:pStyle w:val="ListParagraph"/>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Essay writing</w:t>
      </w: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Essay 1</w:t>
      </w:r>
    </w:p>
    <w:p w:rsidR="00DC2164" w:rsidRDefault="00DC2164" w:rsidP="00DC2164">
      <w:pPr>
        <w:spacing w:line="240" w:lineRule="auto"/>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Grade – WSPT</w:t>
      </w: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Errors</w:t>
      </w: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Format</w:t>
      </w: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Structure</w:t>
      </w: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Need to study</w:t>
      </w:r>
    </w:p>
    <w:p w:rsidR="00DC2164" w:rsidRDefault="00DC2164" w:rsidP="00DC2164">
      <w:pPr>
        <w:spacing w:line="240" w:lineRule="auto"/>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Planning Essay 2</w:t>
      </w:r>
    </w:p>
    <w:p w:rsidR="00DC2164" w:rsidRDefault="00DC2164" w:rsidP="00DC2164">
      <w:pPr>
        <w:spacing w:line="240" w:lineRule="auto"/>
        <w:rPr>
          <w:rFonts w:ascii="Times New Roman" w:hAnsi="Times New Roman" w:cs="Times New Roman"/>
          <w:sz w:val="28"/>
          <w:szCs w:val="28"/>
        </w:rPr>
      </w:pPr>
    </w:p>
    <w:p w:rsidR="00DC2164" w:rsidRPr="00DC2164" w:rsidRDefault="00DC2164" w:rsidP="00DC2164">
      <w:pPr>
        <w:spacing w:line="240" w:lineRule="auto"/>
        <w:rPr>
          <w:rFonts w:ascii="Times New Roman" w:hAnsi="Times New Roman" w:cs="Times New Roman"/>
          <w:b/>
          <w:sz w:val="28"/>
          <w:szCs w:val="28"/>
        </w:rPr>
      </w:pPr>
      <w:r w:rsidRPr="00DC2164">
        <w:rPr>
          <w:rFonts w:ascii="Times New Roman" w:hAnsi="Times New Roman" w:cs="Times New Roman"/>
          <w:b/>
          <w:sz w:val="28"/>
          <w:szCs w:val="28"/>
        </w:rPr>
        <w:t>Student Habits</w:t>
      </w:r>
    </w:p>
    <w:p w:rsidR="00DC2164" w:rsidRDefault="00DC2164" w:rsidP="00DC2164">
      <w:pPr>
        <w:spacing w:line="240" w:lineRule="auto"/>
        <w:ind w:firstLine="720"/>
        <w:rPr>
          <w:rFonts w:ascii="Times New Roman" w:hAnsi="Times New Roman" w:cs="Times New Roman"/>
          <w:sz w:val="28"/>
          <w:szCs w:val="28"/>
        </w:rPr>
      </w:pPr>
      <w:r>
        <w:rPr>
          <w:rFonts w:ascii="Times New Roman" w:hAnsi="Times New Roman" w:cs="Times New Roman"/>
          <w:sz w:val="28"/>
          <w:szCs w:val="28"/>
        </w:rPr>
        <w:t>Coming to class</w:t>
      </w:r>
    </w:p>
    <w:p w:rsidR="00DC2164" w:rsidRDefault="00DC2164" w:rsidP="00DC2164">
      <w:pPr>
        <w:spacing w:line="240" w:lineRule="auto"/>
        <w:ind w:firstLine="720"/>
        <w:rPr>
          <w:rFonts w:ascii="Times New Roman" w:hAnsi="Times New Roman" w:cs="Times New Roman"/>
          <w:sz w:val="28"/>
          <w:szCs w:val="28"/>
        </w:rPr>
      </w:pPr>
      <w:r>
        <w:rPr>
          <w:rFonts w:ascii="Times New Roman" w:hAnsi="Times New Roman" w:cs="Times New Roman"/>
          <w:sz w:val="28"/>
          <w:szCs w:val="28"/>
        </w:rPr>
        <w:t>Posting essays on blackboard, printing out copies</w:t>
      </w:r>
    </w:p>
    <w:p w:rsidR="00DC2164" w:rsidRDefault="00DC2164" w:rsidP="00DC2164">
      <w:pPr>
        <w:spacing w:line="240" w:lineRule="auto"/>
        <w:ind w:firstLine="720"/>
        <w:rPr>
          <w:rFonts w:ascii="Times New Roman" w:hAnsi="Times New Roman" w:cs="Times New Roman"/>
          <w:sz w:val="28"/>
          <w:szCs w:val="28"/>
        </w:rPr>
      </w:pPr>
      <w:r>
        <w:rPr>
          <w:rFonts w:ascii="Times New Roman" w:hAnsi="Times New Roman" w:cs="Times New Roman"/>
          <w:sz w:val="28"/>
          <w:szCs w:val="28"/>
        </w:rPr>
        <w:t>Participating in the Peer review</w:t>
      </w:r>
    </w:p>
    <w:p w:rsidR="00DC2164" w:rsidRDefault="00DC2164" w:rsidP="00DC2164">
      <w:pPr>
        <w:spacing w:line="240" w:lineRule="auto"/>
        <w:ind w:firstLine="720"/>
        <w:rPr>
          <w:rFonts w:ascii="Times New Roman" w:hAnsi="Times New Roman" w:cs="Times New Roman"/>
          <w:sz w:val="28"/>
          <w:szCs w:val="28"/>
        </w:rPr>
      </w:pPr>
      <w:r>
        <w:rPr>
          <w:rFonts w:ascii="Times New Roman" w:hAnsi="Times New Roman" w:cs="Times New Roman"/>
          <w:sz w:val="28"/>
          <w:szCs w:val="28"/>
        </w:rPr>
        <w:t>Coming to conference</w:t>
      </w:r>
    </w:p>
    <w:p w:rsidR="00DC2164" w:rsidRDefault="00DC2164" w:rsidP="00DC2164">
      <w:pPr>
        <w:spacing w:line="240" w:lineRule="auto"/>
        <w:ind w:firstLine="720"/>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Grammar</w:t>
      </w:r>
    </w:p>
    <w:p w:rsidR="00DC2164" w:rsidRDefault="00DC2164" w:rsidP="00DC2164">
      <w:pPr>
        <w:spacing w:line="240" w:lineRule="auto"/>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r>
        <w:rPr>
          <w:rFonts w:ascii="Times New Roman" w:hAnsi="Times New Roman" w:cs="Times New Roman"/>
          <w:sz w:val="28"/>
          <w:szCs w:val="28"/>
        </w:rPr>
        <w:t>Sentence Structure</w:t>
      </w:r>
    </w:p>
    <w:p w:rsidR="00F27045" w:rsidRDefault="00F27045" w:rsidP="00DC2164">
      <w:pPr>
        <w:spacing w:line="240" w:lineRule="auto"/>
        <w:rPr>
          <w:rFonts w:ascii="Times New Roman" w:hAnsi="Times New Roman" w:cs="Times New Roman"/>
          <w:sz w:val="28"/>
          <w:szCs w:val="28"/>
        </w:rPr>
      </w:pPr>
    </w:p>
    <w:p w:rsidR="00F27045" w:rsidRDefault="00F27045" w:rsidP="00DC2164">
      <w:pPr>
        <w:spacing w:line="240" w:lineRule="auto"/>
        <w:rPr>
          <w:rFonts w:ascii="Times New Roman" w:hAnsi="Times New Roman" w:cs="Times New Roman"/>
          <w:sz w:val="28"/>
          <w:szCs w:val="28"/>
        </w:rPr>
      </w:pPr>
      <w:r>
        <w:rPr>
          <w:rFonts w:ascii="Times New Roman" w:hAnsi="Times New Roman" w:cs="Times New Roman"/>
          <w:sz w:val="28"/>
          <w:szCs w:val="28"/>
        </w:rPr>
        <w:t>Grammar test</w:t>
      </w:r>
    </w:p>
    <w:p w:rsidR="00F27045" w:rsidRDefault="00F27045" w:rsidP="00DC2164">
      <w:pPr>
        <w:spacing w:line="240" w:lineRule="auto"/>
        <w:rPr>
          <w:rFonts w:ascii="Times New Roman" w:hAnsi="Times New Roman" w:cs="Times New Roman"/>
          <w:sz w:val="28"/>
          <w:szCs w:val="28"/>
        </w:rPr>
      </w:pPr>
      <w:r>
        <w:rPr>
          <w:rFonts w:ascii="Times New Roman" w:hAnsi="Times New Roman" w:cs="Times New Roman"/>
          <w:sz w:val="28"/>
          <w:szCs w:val="28"/>
        </w:rPr>
        <w:t>Journals</w:t>
      </w:r>
    </w:p>
    <w:p w:rsidR="00F27045" w:rsidRDefault="00F27045" w:rsidP="00DC2164">
      <w:pPr>
        <w:spacing w:line="240" w:lineRule="auto"/>
        <w:rPr>
          <w:rFonts w:ascii="Times New Roman" w:hAnsi="Times New Roman" w:cs="Times New Roman"/>
          <w:sz w:val="28"/>
          <w:szCs w:val="28"/>
        </w:rPr>
      </w:pPr>
      <w:r>
        <w:rPr>
          <w:rFonts w:ascii="Times New Roman" w:hAnsi="Times New Roman" w:cs="Times New Roman"/>
          <w:sz w:val="28"/>
          <w:szCs w:val="28"/>
        </w:rPr>
        <w:t>Web sites – resources</w:t>
      </w:r>
    </w:p>
    <w:p w:rsidR="00F27045" w:rsidRDefault="00F27045" w:rsidP="00DC2164">
      <w:pPr>
        <w:spacing w:line="240" w:lineRule="auto"/>
        <w:rPr>
          <w:rFonts w:ascii="Times New Roman" w:hAnsi="Times New Roman" w:cs="Times New Roman"/>
          <w:sz w:val="28"/>
          <w:szCs w:val="28"/>
        </w:rPr>
      </w:pPr>
      <w:bookmarkStart w:id="0" w:name="_GoBack"/>
      <w:bookmarkEnd w:id="0"/>
    </w:p>
    <w:p w:rsidR="00DC2164" w:rsidRDefault="00DC2164" w:rsidP="00DC2164">
      <w:pPr>
        <w:spacing w:line="240" w:lineRule="auto"/>
        <w:rPr>
          <w:rFonts w:ascii="Times New Roman" w:hAnsi="Times New Roman" w:cs="Times New Roman"/>
          <w:sz w:val="28"/>
          <w:szCs w:val="28"/>
        </w:rPr>
      </w:pPr>
    </w:p>
    <w:p w:rsidR="00DC2164" w:rsidRDefault="00DC2164" w:rsidP="00DC2164">
      <w:pPr>
        <w:spacing w:line="240" w:lineRule="auto"/>
        <w:rPr>
          <w:rFonts w:ascii="Times New Roman" w:hAnsi="Times New Roman" w:cs="Times New Roman"/>
          <w:sz w:val="28"/>
          <w:szCs w:val="28"/>
        </w:rPr>
      </w:pPr>
    </w:p>
    <w:p w:rsidR="00DC2164" w:rsidRPr="005B45FF" w:rsidRDefault="00DC2164" w:rsidP="00DC2164">
      <w:pPr>
        <w:spacing w:line="240" w:lineRule="auto"/>
        <w:jc w:val="center"/>
        <w:rPr>
          <w:rFonts w:ascii="Times New Roman" w:hAnsi="Times New Roman" w:cs="Times New Roman"/>
          <w:sz w:val="28"/>
          <w:szCs w:val="28"/>
        </w:rPr>
      </w:pPr>
    </w:p>
    <w:p w:rsidR="00414ACC" w:rsidRDefault="00414ACC" w:rsidP="00414AC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Catching up on Journals One through Five</w:t>
      </w:r>
    </w:p>
    <w:p w:rsidR="008003F1" w:rsidRDefault="008003F1" w:rsidP="00414ACC">
      <w:pPr>
        <w:spacing w:line="240" w:lineRule="auto"/>
        <w:rPr>
          <w:rFonts w:ascii="Times New Roman" w:hAnsi="Times New Roman" w:cs="Times New Roman"/>
          <w:sz w:val="28"/>
          <w:szCs w:val="28"/>
        </w:rPr>
      </w:pPr>
      <w:r>
        <w:rPr>
          <w:rFonts w:ascii="Times New Roman" w:hAnsi="Times New Roman" w:cs="Times New Roman"/>
          <w:sz w:val="28"/>
          <w:szCs w:val="28"/>
        </w:rPr>
        <w:t>To complete the first five journals, these are a few suggestions for topics.</w:t>
      </w:r>
    </w:p>
    <w:p w:rsidR="008003F1" w:rsidRPr="008003F1" w:rsidRDefault="008003F1" w:rsidP="008003F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1. Write a paragraph about how you will manage your time to accomplish your goal of a college education.  Use any of these questions to guide your thinking:</w:t>
      </w:r>
    </w:p>
    <w:p w:rsidR="008003F1" w:rsidRPr="008003F1" w:rsidRDefault="008003F1" w:rsidP="008003F1">
      <w:pPr>
        <w:numPr>
          <w:ilvl w:val="0"/>
          <w:numId w:val="3"/>
        </w:numPr>
        <w:shd w:val="clear" w:color="auto" w:fill="FFFFFF"/>
        <w:spacing w:before="100" w:beforeAutospacing="1" w:after="100" w:afterAutospacing="1" w:line="240" w:lineRule="auto"/>
        <w:ind w:left="604"/>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What are your priorities?</w:t>
      </w:r>
    </w:p>
    <w:p w:rsidR="008003F1" w:rsidRPr="008003F1" w:rsidRDefault="008003F1" w:rsidP="008003F1">
      <w:pPr>
        <w:numPr>
          <w:ilvl w:val="0"/>
          <w:numId w:val="3"/>
        </w:numPr>
        <w:shd w:val="clear" w:color="auto" w:fill="FFFFFF"/>
        <w:spacing w:before="100" w:beforeAutospacing="1" w:after="100" w:afterAutospacing="1" w:line="240" w:lineRule="auto"/>
        <w:ind w:left="604"/>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How will you balance school, work and family/friends?</w:t>
      </w:r>
    </w:p>
    <w:p w:rsidR="008003F1" w:rsidRPr="008003F1" w:rsidRDefault="008003F1" w:rsidP="008003F1">
      <w:pPr>
        <w:numPr>
          <w:ilvl w:val="0"/>
          <w:numId w:val="3"/>
        </w:numPr>
        <w:shd w:val="clear" w:color="auto" w:fill="FFFFFF"/>
        <w:spacing w:before="100" w:beforeAutospacing="1" w:after="100" w:afterAutospacing="1" w:line="240" w:lineRule="auto"/>
        <w:ind w:left="604"/>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What are some time management tools you plan to use?</w:t>
      </w:r>
    </w:p>
    <w:p w:rsidR="008003F1" w:rsidRPr="008003F1" w:rsidRDefault="008003F1" w:rsidP="008003F1">
      <w:pPr>
        <w:numPr>
          <w:ilvl w:val="0"/>
          <w:numId w:val="3"/>
        </w:numPr>
        <w:shd w:val="clear" w:color="auto" w:fill="FFFFFF"/>
        <w:spacing w:before="100" w:beforeAutospacing="1" w:after="100" w:afterAutospacing="1" w:line="240" w:lineRule="auto"/>
        <w:ind w:left="604"/>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How can you deal with time bandits?</w:t>
      </w:r>
    </w:p>
    <w:p w:rsidR="008003F1" w:rsidRPr="008003F1" w:rsidRDefault="008003F1" w:rsidP="008003F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8003F1">
        <w:rPr>
          <w:rFonts w:ascii="Times New Roman" w:eastAsia="Times New Roman" w:hAnsi="Times New Roman" w:cs="Times New Roman"/>
          <w:color w:val="000000" w:themeColor="text1"/>
          <w:sz w:val="24"/>
          <w:szCs w:val="24"/>
        </w:rPr>
        <w:t>2. Write a paragraph about how you will avoid procrastination.  Consider these ideas when thinking about procrastination: fear of failure, fear of success, perfectionism, need for excitement, excellence without effort, and loss of control.  How will you complete your assignments on time?</w:t>
      </w:r>
    </w:p>
    <w:p w:rsidR="008003F1" w:rsidRDefault="008003F1" w:rsidP="008003F1">
      <w:pPr>
        <w:rPr>
          <w:rFonts w:ascii="Times New Roman" w:hAnsi="Times New Roman" w:cs="Times New Roman"/>
          <w:sz w:val="24"/>
          <w:szCs w:val="24"/>
        </w:rPr>
      </w:pPr>
      <w:r w:rsidRPr="008003F1">
        <w:rPr>
          <w:rFonts w:ascii="Times New Roman" w:eastAsia="Times New Roman" w:hAnsi="Times New Roman" w:cs="Times New Roman"/>
          <w:color w:val="000000" w:themeColor="text1"/>
          <w:sz w:val="24"/>
          <w:szCs w:val="24"/>
        </w:rPr>
        <w:t>3. What is your plan for managing your money?  Consider these ideas when thinking about your plan: monitoring how you spend your money, using a budget, applying for financial aid and scholarships, saving money and spending money wisely</w:t>
      </w:r>
      <w:r>
        <w:rPr>
          <w:rFonts w:ascii="Times New Roman" w:eastAsia="Times New Roman" w:hAnsi="Times New Roman" w:cs="Times New Roman"/>
          <w:color w:val="000000" w:themeColor="text1"/>
          <w:sz w:val="24"/>
          <w:szCs w:val="24"/>
        </w:rPr>
        <w:t>.</w:t>
      </w:r>
    </w:p>
    <w:p w:rsidR="008003F1" w:rsidRPr="00034092" w:rsidRDefault="00385D0B" w:rsidP="008003F1">
      <w:pPr>
        <w:rPr>
          <w:rFonts w:ascii="Times New Roman" w:hAnsi="Times New Roman" w:cs="Times New Roman"/>
          <w:sz w:val="24"/>
          <w:szCs w:val="24"/>
        </w:rPr>
      </w:pPr>
      <w:r w:rsidRPr="00034092">
        <w:rPr>
          <w:rFonts w:ascii="Times New Roman" w:hAnsi="Times New Roman" w:cs="Times New Roman"/>
          <w:sz w:val="24"/>
          <w:szCs w:val="24"/>
        </w:rPr>
        <w:t xml:space="preserve">4. Go to the Occupational Outlook Handbook at </w:t>
      </w:r>
      <w:hyperlink r:id="rId6" w:history="1">
        <w:r w:rsidRPr="00034092">
          <w:rPr>
            <w:rStyle w:val="Hyperlink"/>
            <w:rFonts w:ascii="Times New Roman" w:hAnsi="Times New Roman" w:cs="Times New Roman"/>
            <w:sz w:val="24"/>
            <w:szCs w:val="24"/>
          </w:rPr>
          <w:t>http://www.bls.gov/ooh/</w:t>
        </w:r>
      </w:hyperlink>
      <w:r w:rsidRPr="00034092">
        <w:rPr>
          <w:rFonts w:ascii="Times New Roman" w:hAnsi="Times New Roman" w:cs="Times New Roman"/>
          <w:sz w:val="24"/>
          <w:szCs w:val="24"/>
        </w:rPr>
        <w:t>.  Explain how examining potential careers is helpful in choosing a major.</w:t>
      </w:r>
    </w:p>
    <w:p w:rsidR="00385D0B" w:rsidRDefault="00385D0B" w:rsidP="008003F1">
      <w:pPr>
        <w:rPr>
          <w:rFonts w:ascii="Times New Roman" w:hAnsi="Times New Roman" w:cs="Times New Roman"/>
          <w:sz w:val="24"/>
          <w:szCs w:val="24"/>
        </w:rPr>
      </w:pPr>
      <w:r>
        <w:rPr>
          <w:rFonts w:ascii="Times New Roman" w:hAnsi="Times New Roman" w:cs="Times New Roman"/>
          <w:sz w:val="24"/>
          <w:szCs w:val="24"/>
        </w:rPr>
        <w:t xml:space="preserve">5. Consider the people you have met at Old Dominion University this semester. Explain why an understanding and appreciation of diversity can become important in your future. How will meeting a people both similar to and different from you be </w:t>
      </w:r>
      <w:r w:rsidR="00034092">
        <w:rPr>
          <w:rFonts w:ascii="Times New Roman" w:hAnsi="Times New Roman" w:cs="Times New Roman"/>
          <w:sz w:val="24"/>
          <w:szCs w:val="24"/>
        </w:rPr>
        <w:t>helpful to you in your academic career and in your work life?</w:t>
      </w:r>
    </w:p>
    <w:p w:rsidR="008003F1" w:rsidRDefault="008003F1" w:rsidP="008003F1">
      <w:pPr>
        <w:shd w:val="clear" w:color="auto" w:fill="FFFFFF"/>
        <w:spacing w:before="100" w:beforeAutospacing="1" w:after="225" w:line="240" w:lineRule="auto"/>
        <w:rPr>
          <w:rFonts w:ascii="Georgia" w:eastAsia="Times New Roman" w:hAnsi="Georgia" w:cs="Times New Roman"/>
          <w:color w:val="000000" w:themeColor="text1"/>
        </w:rPr>
      </w:pPr>
      <w:r w:rsidRPr="004D71E8">
        <w:rPr>
          <w:rFonts w:ascii="Georgia" w:eastAsia="Times New Roman" w:hAnsi="Georgia" w:cs="Times New Roman"/>
          <w:color w:val="000000" w:themeColor="text1"/>
        </w:rPr>
        <w:t xml:space="preserve">(From </w:t>
      </w:r>
      <w:r w:rsidRPr="004D71E8">
        <w:rPr>
          <w:rFonts w:ascii="Georgia" w:eastAsia="Times New Roman" w:hAnsi="Georgia" w:cs="Times New Roman"/>
          <w:i/>
          <w:iCs/>
          <w:color w:val="000000" w:themeColor="text1"/>
        </w:rPr>
        <w:t>College and Career Success</w:t>
      </w:r>
      <w:r w:rsidRPr="004D71E8">
        <w:rPr>
          <w:rFonts w:ascii="Georgia" w:eastAsia="Times New Roman" w:hAnsi="Georgia" w:cs="Times New Roman"/>
          <w:color w:val="000000" w:themeColor="text1"/>
        </w:rPr>
        <w:t xml:space="preserve"> by Dr. Marsha </w:t>
      </w:r>
      <w:proofErr w:type="spellStart"/>
      <w:r w:rsidRPr="004D71E8">
        <w:rPr>
          <w:rFonts w:ascii="Georgia" w:eastAsia="Times New Roman" w:hAnsi="Georgia" w:cs="Times New Roman"/>
          <w:color w:val="000000" w:themeColor="text1"/>
        </w:rPr>
        <w:t>Fralick</w:t>
      </w:r>
      <w:proofErr w:type="spellEnd"/>
      <w:r w:rsidRPr="004D71E8">
        <w:rPr>
          <w:rFonts w:ascii="Georgia" w:eastAsia="Times New Roman" w:hAnsi="Georgia" w:cs="Times New Roman"/>
          <w:color w:val="000000" w:themeColor="text1"/>
        </w:rPr>
        <w:t>, Kendall/Hunt Publishing, 2011)</w:t>
      </w:r>
    </w:p>
    <w:p w:rsidR="00034092" w:rsidRDefault="00034092" w:rsidP="008003F1">
      <w:pPr>
        <w:shd w:val="clear" w:color="auto" w:fill="FFFFFF"/>
        <w:spacing w:before="100" w:beforeAutospacing="1" w:after="225" w:line="240" w:lineRule="auto"/>
        <w:rPr>
          <w:rFonts w:ascii="Georgia" w:eastAsia="Times New Roman" w:hAnsi="Georgia" w:cs="Times New Roman"/>
          <w:color w:val="000000" w:themeColor="text1"/>
        </w:rPr>
      </w:pPr>
    </w:p>
    <w:p w:rsidR="00034092" w:rsidRPr="004D71E8" w:rsidRDefault="00034092" w:rsidP="00034092">
      <w:pPr>
        <w:shd w:val="clear" w:color="auto" w:fill="FFFFFF"/>
        <w:spacing w:before="100" w:beforeAutospacing="1" w:after="225" w:line="240" w:lineRule="auto"/>
        <w:jc w:val="center"/>
        <w:rPr>
          <w:rFonts w:ascii="Georgia" w:eastAsia="Times New Roman" w:hAnsi="Georgia" w:cs="Times New Roman"/>
          <w:color w:val="000000" w:themeColor="text1"/>
        </w:rPr>
      </w:pPr>
      <w:r>
        <w:rPr>
          <w:rFonts w:ascii="Georgia" w:eastAsia="Times New Roman" w:hAnsi="Georgia" w:cs="Times New Roman"/>
          <w:color w:val="000000" w:themeColor="text1"/>
        </w:rPr>
        <w:t>Works Cited</w:t>
      </w:r>
    </w:p>
    <w:p w:rsidR="00385D0B" w:rsidRDefault="008003F1" w:rsidP="008003F1">
      <w:pPr>
        <w:shd w:val="clear" w:color="auto" w:fill="FFFFFF"/>
        <w:spacing w:before="100" w:beforeAutospacing="1" w:after="225" w:line="240" w:lineRule="auto"/>
        <w:rPr>
          <w:rFonts w:ascii="Georgia" w:eastAsia="Times New Roman" w:hAnsi="Georgia" w:cs="Times New Roman"/>
          <w:color w:val="000000" w:themeColor="text1"/>
        </w:rPr>
      </w:pPr>
      <w:r w:rsidRPr="004D71E8">
        <w:rPr>
          <w:rFonts w:ascii="Georgia" w:eastAsia="Times New Roman" w:hAnsi="Georgia" w:cs="Times New Roman"/>
          <w:color w:val="000000" w:themeColor="text1"/>
        </w:rPr>
        <w:t xml:space="preserve">“Journal Entries.” </w:t>
      </w:r>
      <w:r w:rsidRPr="004D71E8">
        <w:rPr>
          <w:rFonts w:ascii="Georgia" w:eastAsia="Times New Roman" w:hAnsi="Georgia" w:cs="Times New Roman"/>
          <w:i/>
          <w:iCs/>
          <w:color w:val="000000" w:themeColor="text1"/>
        </w:rPr>
        <w:t>Journal Entries</w:t>
      </w:r>
      <w:r w:rsidRPr="004D71E8">
        <w:rPr>
          <w:rFonts w:ascii="Georgia" w:eastAsia="Times New Roman" w:hAnsi="Georgia" w:cs="Times New Roman"/>
          <w:color w:val="000000" w:themeColor="text1"/>
        </w:rPr>
        <w:t>. Web. 3 Nov. 2014.</w:t>
      </w:r>
      <w:r w:rsidR="00385D0B">
        <w:rPr>
          <w:rFonts w:ascii="Georgia" w:eastAsia="Times New Roman" w:hAnsi="Georgia" w:cs="Times New Roman"/>
          <w:color w:val="000000" w:themeColor="text1"/>
        </w:rPr>
        <w:t xml:space="preserve"> </w:t>
      </w:r>
    </w:p>
    <w:p w:rsidR="008003F1" w:rsidRPr="004D71E8" w:rsidRDefault="008003F1" w:rsidP="00385D0B">
      <w:pPr>
        <w:shd w:val="clear" w:color="auto" w:fill="FFFFFF"/>
        <w:spacing w:before="100" w:beforeAutospacing="1" w:after="225" w:line="240" w:lineRule="auto"/>
        <w:ind w:firstLine="720"/>
        <w:rPr>
          <w:rFonts w:ascii="Georgia" w:eastAsia="Times New Roman" w:hAnsi="Georgia" w:cs="Times New Roman"/>
          <w:color w:val="000000" w:themeColor="text1"/>
        </w:rPr>
      </w:pPr>
      <w:r w:rsidRPr="004D71E8">
        <w:rPr>
          <w:rFonts w:ascii="Georgia" w:eastAsia="Times New Roman" w:hAnsi="Georgia" w:cs="Times New Roman"/>
          <w:color w:val="000000" w:themeColor="text1"/>
        </w:rPr>
        <w:t>&lt;http://www.collegesuccess1.com/JournalEntries.htm&gt;.</w:t>
      </w:r>
    </w:p>
    <w:p w:rsidR="008003F1" w:rsidRPr="004D71E8" w:rsidRDefault="008003F1" w:rsidP="00385D0B">
      <w:pPr>
        <w:ind w:firstLine="720"/>
        <w:rPr>
          <w:color w:val="000000" w:themeColor="text1"/>
        </w:rPr>
      </w:pPr>
    </w:p>
    <w:p w:rsidR="00414ACC" w:rsidRPr="008003F1" w:rsidRDefault="00414ACC" w:rsidP="008003F1">
      <w:pPr>
        <w:rPr>
          <w:rFonts w:ascii="Times New Roman" w:hAnsi="Times New Roman" w:cs="Times New Roman"/>
          <w:sz w:val="24"/>
          <w:szCs w:val="24"/>
        </w:rPr>
      </w:pPr>
    </w:p>
    <w:sectPr w:rsidR="00414ACC" w:rsidRPr="008003F1" w:rsidSect="00484FD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32752"/>
    <w:multiLevelType w:val="hybridMultilevel"/>
    <w:tmpl w:val="D0F030AA"/>
    <w:lvl w:ilvl="0" w:tplc="0F66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BD5936"/>
    <w:multiLevelType w:val="multilevel"/>
    <w:tmpl w:val="82BE5A82"/>
    <w:lvl w:ilvl="0">
      <w:start w:val="4"/>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54772E1C"/>
    <w:multiLevelType w:val="multilevel"/>
    <w:tmpl w:val="2CDEA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C70DF"/>
    <w:multiLevelType w:val="multilevel"/>
    <w:tmpl w:val="B5D2DC1C"/>
    <w:lvl w:ilvl="0">
      <w:start w:val="3"/>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15:restartNumberingAfterBreak="0">
    <w:nsid w:val="60642512"/>
    <w:multiLevelType w:val="hybridMultilevel"/>
    <w:tmpl w:val="C966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DC"/>
    <w:rsid w:val="00034092"/>
    <w:rsid w:val="00385D0B"/>
    <w:rsid w:val="00414ACC"/>
    <w:rsid w:val="00484FDC"/>
    <w:rsid w:val="004C12B1"/>
    <w:rsid w:val="005B45FF"/>
    <w:rsid w:val="00684D3C"/>
    <w:rsid w:val="008003F1"/>
    <w:rsid w:val="008E0DD1"/>
    <w:rsid w:val="0092414E"/>
    <w:rsid w:val="00C90DAC"/>
    <w:rsid w:val="00DC2164"/>
    <w:rsid w:val="00E1099E"/>
    <w:rsid w:val="00F13396"/>
    <w:rsid w:val="00F2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9A220-68BD-4585-81A6-BD1F27E0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DC"/>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ACC"/>
    <w:pPr>
      <w:ind w:left="720"/>
      <w:contextualSpacing/>
    </w:pPr>
  </w:style>
  <w:style w:type="character" w:styleId="Hyperlink">
    <w:name w:val="Hyperlink"/>
    <w:basedOn w:val="DefaultParagraphFont"/>
    <w:uiPriority w:val="99"/>
    <w:semiHidden/>
    <w:unhideWhenUsed/>
    <w:rsid w:val="00385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59222">
      <w:bodyDiv w:val="1"/>
      <w:marLeft w:val="0"/>
      <w:marRight w:val="0"/>
      <w:marTop w:val="0"/>
      <w:marBottom w:val="0"/>
      <w:divBdr>
        <w:top w:val="none" w:sz="0" w:space="0" w:color="auto"/>
        <w:left w:val="none" w:sz="0" w:space="0" w:color="auto"/>
        <w:bottom w:val="none" w:sz="0" w:space="0" w:color="auto"/>
        <w:right w:val="none" w:sz="0" w:space="0" w:color="auto"/>
      </w:divBdr>
    </w:div>
    <w:div w:id="18006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s.gov/oo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4D21-348B-45BD-8622-9E868272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Isenkul</dc:creator>
  <cp:keywords/>
  <dc:description/>
  <cp:lastModifiedBy>Isenkul, Elizabeth J.</cp:lastModifiedBy>
  <cp:revision>2</cp:revision>
  <dcterms:created xsi:type="dcterms:W3CDTF">2017-02-21T18:48:00Z</dcterms:created>
  <dcterms:modified xsi:type="dcterms:W3CDTF">2017-02-21T18:48:00Z</dcterms:modified>
</cp:coreProperties>
</file>